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Hill Colin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FULCRUM THERAPEUTICS,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 LANDSDOWNE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Fulcrum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FULC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was granted on June 17, 2024 and is scheduled to vest in equal monthly installments until June 17, 2027, subject to continued service.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Curt Oltmans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Colin Hill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765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3192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2024-06-18T15:29:25Z</dcterms:created>
  <dcterms:modified xsi:type="dcterms:W3CDTF">2024-06-18T15:29:25Z</dcterms:modified>
</cp:coreProperties>
</file>