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4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469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Sapir Alex</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204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07/01/2023</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760"/>
        <w:spacing w:after="0" w:line="269" w:lineRule="auto"/>
        <w:rPr>
          <w:sz w:val="20"/>
          <w:szCs w:val="20"/>
          <w:color w:val="auto"/>
        </w:rPr>
      </w:pPr>
      <w:r>
        <w:rPr>
          <w:rFonts w:ascii="Arial" w:cs="Arial" w:eastAsia="Arial" w:hAnsi="Arial"/>
          <w:sz w:val="20"/>
          <w:szCs w:val="20"/>
          <w:color w:val="0000FF"/>
        </w:rPr>
        <w:t>C/O FULCRUM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26 LANDSDOWNE STREET</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6"/>
                <w:szCs w:val="16"/>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80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3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Fulcrum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FULC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0"/>
        </w:trPr>
        <w:tc>
          <w:tcPr>
            <w:tcW w:w="176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760" w:type="dxa"/>
            <w:vAlign w:val="bottom"/>
            <w:gridSpan w:val="2"/>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300" w:type="dxa"/>
            <w:vAlign w:val="bottom"/>
          </w:tcPr>
          <w:p>
            <w:pPr>
              <w:ind w:left="6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60" w:type="dxa"/>
            <w:vAlign w:val="bottom"/>
            <w:vMerge w:val="continue"/>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Arial" w:cs="Arial" w:eastAsia="Arial" w:hAnsi="Arial"/>
                <w:sz w:val="15"/>
                <w:szCs w:val="15"/>
                <w:color w:val="auto"/>
              </w:rPr>
              <w:t>title below)</w:t>
            </w:r>
          </w:p>
        </w:tc>
        <w:tc>
          <w:tcPr>
            <w:tcW w:w="1440" w:type="dxa"/>
            <w:vAlign w:val="bottom"/>
            <w:vMerge w:val="restart"/>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460" w:type="dxa"/>
            <w:vAlign w:val="bottom"/>
          </w:tcPr>
          <w:p>
            <w:pPr>
              <w:spacing w:after="0"/>
              <w:rPr>
                <w:sz w:val="23"/>
                <w:szCs w:val="23"/>
                <w:color w:val="auto"/>
              </w:rPr>
            </w:pPr>
          </w:p>
        </w:tc>
        <w:tc>
          <w:tcPr>
            <w:tcW w:w="2740" w:type="dxa"/>
            <w:vAlign w:val="bottom"/>
            <w:gridSpan w:val="2"/>
          </w:tcPr>
          <w:p>
            <w:pPr>
              <w:ind w:left="580"/>
              <w:spacing w:after="0"/>
              <w:rPr>
                <w:sz w:val="20"/>
                <w:szCs w:val="20"/>
                <w:color w:val="auto"/>
              </w:rPr>
            </w:pPr>
            <w:r>
              <w:rPr>
                <w:rFonts w:ascii="Arial" w:cs="Arial" w:eastAsia="Arial" w:hAnsi="Arial"/>
                <w:sz w:val="20"/>
                <w:szCs w:val="20"/>
                <w:color w:val="0000FF"/>
              </w:rPr>
              <w:t>See Remarks</w:t>
            </w:r>
          </w:p>
        </w:tc>
        <w:tc>
          <w:tcPr>
            <w:tcW w:w="440" w:type="dxa"/>
            <w:vAlign w:val="bottom"/>
            <w:tcBorders>
              <w:bottom w:val="single" w:sz="8" w:color="2C2C2C"/>
            </w:tcBorders>
          </w:tcPr>
          <w:p>
            <w:pPr>
              <w:spacing w:after="0"/>
              <w:rPr>
                <w:sz w:val="23"/>
                <w:szCs w:val="23"/>
                <w:color w:val="auto"/>
              </w:rPr>
            </w:pPr>
          </w:p>
        </w:tc>
        <w:tc>
          <w:tcPr>
            <w:tcW w:w="228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6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6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9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05/11/2033</w:t>
            </w:r>
          </w:p>
        </w:tc>
        <w:tc>
          <w:tcPr>
            <w:tcW w:w="1700" w:type="dxa"/>
            <w:vAlign w:val="bottom"/>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Pr>
          <w:p>
            <w:pPr>
              <w:ind w:left="180"/>
              <w:spacing w:after="0"/>
              <w:rPr>
                <w:sz w:val="20"/>
                <w:szCs w:val="20"/>
                <w:color w:val="auto"/>
              </w:rPr>
            </w:pPr>
            <w:r>
              <w:rPr>
                <w:rFonts w:ascii="Arial" w:cs="Arial" w:eastAsia="Arial" w:hAnsi="Arial"/>
                <w:sz w:val="20"/>
                <w:szCs w:val="20"/>
                <w:color w:val="0000FF"/>
                <w:w w:val="94"/>
              </w:rPr>
              <w:t>2,430,400</w:t>
            </w:r>
          </w:p>
        </w:tc>
        <w:tc>
          <w:tcPr>
            <w:tcW w:w="960" w:type="dxa"/>
            <w:vAlign w:val="bottom"/>
          </w:tcPr>
          <w:p>
            <w:pPr>
              <w:ind w:left="300"/>
              <w:spacing w:after="0"/>
              <w:rPr>
                <w:sz w:val="20"/>
                <w:szCs w:val="20"/>
                <w:color w:val="auto"/>
              </w:rPr>
            </w:pPr>
            <w:r>
              <w:rPr>
                <w:rFonts w:ascii="Arial" w:cs="Arial" w:eastAsia="Arial" w:hAnsi="Arial"/>
                <w:sz w:val="20"/>
                <w:szCs w:val="20"/>
                <w:color w:val="0000FF"/>
              </w:rPr>
              <w:t>3.27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right="120" w:firstLine="5"/>
        <w:spacing w:after="0" w:line="241" w:lineRule="auto"/>
        <w:tabs>
          <w:tab w:leader="none" w:pos="187"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This option was granted on May 12, 2023 and is scheduled to vest 25% on the first anniversary of the vesting commencement date of May 12, 2023. The remainder of the shares underlying the grant shall vest in equal quarterly installments over the following three years until the fourth anniversary of the vesting commencement date, subject to continued service.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President &amp; Chief Executive Officer Exhibit Index: 24.1 Power of Attorney</w:t>
      </w:r>
    </w:p>
    <w:p>
      <w:pPr>
        <w:spacing w:after="0" w:line="84" w:lineRule="exact"/>
        <w:rPr>
          <w:sz w:val="24"/>
          <w:szCs w:val="24"/>
          <w:color w:val="auto"/>
        </w:rPr>
      </w:pPr>
    </w:p>
    <w:p>
      <w:pPr>
        <w:ind w:left="6560"/>
        <w:spacing w:after="0"/>
        <w:rPr>
          <w:sz w:val="20"/>
          <w:szCs w:val="20"/>
          <w:color w:val="auto"/>
        </w:rPr>
      </w:pPr>
      <w:r>
        <w:rPr>
          <w:rFonts w:ascii="Arial" w:cs="Arial" w:eastAsia="Arial" w:hAnsi="Arial"/>
          <w:sz w:val="20"/>
          <w:szCs w:val="20"/>
          <w:color w:val="0000FF"/>
        </w:rPr>
        <w:t>/s/ Gregory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-15240</wp:posOffset>
            </wp:positionV>
            <wp:extent cx="130683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06830" cy="952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20"/>
          <w:szCs w:val="20"/>
          <w:color w:val="0000FF"/>
        </w:rPr>
        <w:t>attorney-in-fact for Alex</w:t>
      </w:r>
      <w:r>
        <w:rPr>
          <w:sz w:val="20"/>
          <w:szCs w:val="20"/>
          <w:color w:val="auto"/>
        </w:rPr>
        <w:tab/>
      </w:r>
      <w:r>
        <w:rPr>
          <w:rFonts w:ascii="Arial" w:cs="Arial" w:eastAsia="Arial" w:hAnsi="Arial"/>
          <w:sz w:val="17"/>
          <w:szCs w:val="17"/>
          <w:color w:val="0000FF"/>
        </w:rPr>
        <w:t>07/03/2023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-20320</wp:posOffset>
            </wp:positionV>
            <wp:extent cx="195770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770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Sapir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-20320</wp:posOffset>
            </wp:positionV>
            <wp:extent cx="2616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61620" cy="9525"/>
                    </a:xfrm>
                    <a:prstGeom prst="rect">
                      <a:avLst/>
                    </a:prstGeom>
                    <a:noFill/>
                  </pic:spPr>
                </pic:pic>
              </a:graphicData>
            </a:graphic>
          </wp:anchor>
        </w:drawing>
      </w:r>
    </w:p>
    <w:p>
      <w:pPr>
        <w:ind w:left="6560"/>
        <w:spacing w:after="0" w:line="224" w:lineRule="auto"/>
        <w:rPr>
          <w:sz w:val="20"/>
          <w:szCs w:val="20"/>
          <w:color w:val="auto"/>
        </w:rPr>
      </w:pPr>
      <w:r>
        <w:rPr>
          <w:rFonts w:ascii="Arial" w:cs="Arial" w:eastAsia="Arial" w:hAnsi="Arial"/>
          <w:sz w:val="15"/>
          <w:szCs w:val="15"/>
          <w:color w:val="auto"/>
        </w:rPr>
        <w:t>** Signature of Reporting</w:t>
      </w:r>
    </w:p>
    <w:p>
      <w:pPr>
        <w:ind w:left="6560"/>
        <w:spacing w:after="0" w:line="209" w:lineRule="auto"/>
        <w:tabs>
          <w:tab w:leader="none" w:pos="8740" w:val="left"/>
        </w:tabs>
        <w:rPr>
          <w:sz w:val="20"/>
          <w:szCs w:val="20"/>
          <w:color w:val="auto"/>
        </w:rPr>
      </w:pPr>
      <w:r>
        <w:rPr>
          <w:rFonts w:ascii="Arial" w:cs="Arial" w:eastAsia="Arial" w:hAnsi="Arial"/>
          <w:sz w:val="15"/>
          <w:szCs w:val="15"/>
          <w:color w:val="auto"/>
        </w:rPr>
        <w:t>Person</w:t>
      </w:r>
      <w:r>
        <w:rPr>
          <w:sz w:val="20"/>
          <w:szCs w:val="20"/>
          <w:color w:val="auto"/>
        </w:rPr>
        <w:tab/>
      </w:r>
      <w:r>
        <w:rPr>
          <w:rFonts w:ascii="Arial" w:cs="Arial" w:eastAsia="Arial" w:hAnsi="Arial"/>
          <w:sz w:val="30"/>
          <w:szCs w:val="30"/>
          <w:color w:val="auto"/>
          <w:vertAlign w:val="superscript"/>
        </w:rPr>
        <w:t>Date</w:t>
      </w: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LIMITED POWER OF ATTORNEY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 SECTION 16 REPORTING OBLIGATIONS</w:t>
      </w:r>
    </w:p>
    <w:p>
      <w:pPr>
        <w:spacing w:after="0" w:line="234"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22"/>
          <w:szCs w:val="22"/>
          <w:color w:val="auto"/>
        </w:rPr>
        <w:t>Know all by these presents, that the undersigned hereby makes, constitutes and appoints each of Greg Tourangeau, Curt Oltmans and Robert Gould, signing singly and each acting individually, as the undersigned's true and lawful attorney-in-fact with full power and authority as hereinafter described to:</w:t>
      </w:r>
    </w:p>
    <w:p>
      <w:pPr>
        <w:spacing w:after="0" w:line="127" w:lineRule="exact"/>
        <w:rPr>
          <w:sz w:val="20"/>
          <w:szCs w:val="20"/>
          <w:color w:val="auto"/>
        </w:rPr>
      </w:pPr>
    </w:p>
    <w:p>
      <w:pPr>
        <w:ind w:right="380" w:firstLine="729"/>
        <w:spacing w:after="0" w:line="292" w:lineRule="auto"/>
        <w:tabs>
          <w:tab w:leader="none" w:pos="1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75" w:lineRule="exact"/>
        <w:rPr>
          <w:rFonts w:ascii="Arial" w:cs="Arial" w:eastAsia="Arial" w:hAnsi="Arial"/>
          <w:sz w:val="20"/>
          <w:szCs w:val="20"/>
          <w:color w:val="auto"/>
        </w:rPr>
      </w:pPr>
    </w:p>
    <w:p>
      <w:pPr>
        <w:ind w:right="80" w:firstLine="729"/>
        <w:spacing w:after="0" w:line="247" w:lineRule="auto"/>
        <w:tabs>
          <w:tab w:leader="none" w:pos="1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33" w:lineRule="exact"/>
        <w:rPr>
          <w:rFonts w:ascii="Arial" w:cs="Arial" w:eastAsia="Arial" w:hAnsi="Arial"/>
          <w:sz w:val="22"/>
          <w:szCs w:val="22"/>
          <w:color w:val="auto"/>
        </w:rPr>
      </w:pPr>
    </w:p>
    <w:p>
      <w:pPr>
        <w:ind w:firstLine="729"/>
        <w:spacing w:after="0" w:line="250" w:lineRule="auto"/>
        <w:tabs>
          <w:tab w:leader="none" w:pos="1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31" w:lineRule="exact"/>
        <w:rPr>
          <w:rFonts w:ascii="Arial" w:cs="Arial" w:eastAsia="Arial" w:hAnsi="Arial"/>
          <w:sz w:val="22"/>
          <w:szCs w:val="22"/>
          <w:color w:val="auto"/>
        </w:rPr>
      </w:pPr>
    </w:p>
    <w:p>
      <w:pPr>
        <w:ind w:right="40" w:firstLine="729"/>
        <w:spacing w:after="0" w:line="248" w:lineRule="auto"/>
        <w:tabs>
          <w:tab w:leader="none" w:pos="1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9" w:lineRule="exact"/>
        <w:rPr>
          <w:sz w:val="20"/>
          <w:szCs w:val="20"/>
          <w:color w:val="auto"/>
        </w:rPr>
      </w:pPr>
    </w:p>
    <w:p>
      <w:pPr>
        <w:ind w:right="20" w:firstLine="365"/>
        <w:spacing w:after="0" w:line="271"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15" w:lineRule="exact"/>
        <w:rPr>
          <w:sz w:val="20"/>
          <w:szCs w:val="20"/>
          <w:color w:val="auto"/>
        </w:rPr>
      </w:pPr>
    </w:p>
    <w:p>
      <w:pPr>
        <w:ind w:right="140" w:firstLine="365"/>
        <w:spacing w:after="0" w:line="272"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20" w:lineRule="exact"/>
        <w:rPr>
          <w:sz w:val="20"/>
          <w:szCs w:val="20"/>
          <w:color w:val="auto"/>
        </w:rPr>
      </w:pPr>
    </w:p>
    <w:p>
      <w:pPr>
        <w:ind w:right="20" w:firstLine="365"/>
        <w:spacing w:after="0" w:line="220" w:lineRule="auto"/>
        <w:rPr>
          <w:sz w:val="20"/>
          <w:szCs w:val="20"/>
          <w:color w:val="auto"/>
        </w:rPr>
      </w:pPr>
      <w:r>
        <w:rPr>
          <w:rFonts w:ascii="Arial" w:cs="Arial" w:eastAsia="Arial" w:hAnsi="Arial"/>
          <w:sz w:val="22"/>
          <w:szCs w:val="22"/>
          <w:color w:val="auto"/>
        </w:rPr>
        <w:t>IN WITNESS WHEREOF, the undersigned has caused this Power of Attorney to be executed as of this 11</w:t>
      </w:r>
      <w:r>
        <w:rPr>
          <w:rFonts w:ascii="Arial" w:cs="Arial" w:eastAsia="Arial" w:hAnsi="Arial"/>
          <w:sz w:val="29"/>
          <w:szCs w:val="29"/>
          <w:color w:val="auto"/>
          <w:vertAlign w:val="superscript"/>
        </w:rPr>
        <w:t>th</w:t>
      </w:r>
      <w:r>
        <w:rPr>
          <w:rFonts w:ascii="Arial" w:cs="Arial" w:eastAsia="Arial" w:hAnsi="Arial"/>
          <w:sz w:val="22"/>
          <w:szCs w:val="22"/>
          <w:color w:val="auto"/>
        </w:rPr>
        <w:t xml:space="preserve"> day of May, 2023.</w:t>
      </w:r>
    </w:p>
    <w:p>
      <w:pPr>
        <w:spacing w:after="0" w:line="142" w:lineRule="exact"/>
        <w:rPr>
          <w:sz w:val="20"/>
          <w:szCs w:val="20"/>
          <w:color w:val="auto"/>
        </w:rPr>
      </w:pPr>
    </w:p>
    <w:p>
      <w:pPr>
        <w:ind w:left="4380"/>
        <w:spacing w:after="0"/>
        <w:rPr>
          <w:sz w:val="20"/>
          <w:szCs w:val="20"/>
          <w:color w:val="auto"/>
        </w:rPr>
      </w:pPr>
      <w:r>
        <w:rPr>
          <w:rFonts w:ascii="Arial" w:cs="Arial" w:eastAsia="Arial" w:hAnsi="Arial"/>
          <w:sz w:val="22"/>
          <w:szCs w:val="22"/>
          <w:u w:val="single" w:color="auto"/>
          <w:color w:val="auto"/>
        </w:rPr>
        <w:t>/s/ Alex Sapir</w:t>
      </w:r>
    </w:p>
    <w:p>
      <w:pPr>
        <w:spacing w:after="0" w:line="2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 Alex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379730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709415" TargetMode="External"/><Relationship Id="rId11"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2023-07-03T15:21:37Z</dcterms:created>
  <dcterms:modified xsi:type="dcterms:W3CDTF">2023-07-03T15:21:37Z</dcterms:modified>
</cp:coreProperties>
</file>