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Banks Sonja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12/08/2021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720"/>
        <w:spacing w:after="0" w:line="269" w:lineRule="auto"/>
        <w:rPr>
          <w:sz w:val="20"/>
          <w:szCs w:val="20"/>
          <w:color w:val="auto"/>
        </w:rPr>
      </w:pPr>
      <w:r>
        <w:rPr>
          <w:rFonts w:ascii="Arial" w:cs="Arial" w:eastAsia="Arial" w:hAnsi="Arial"/>
          <w:sz w:val="20"/>
          <w:szCs w:val="20"/>
          <w:color w:val="0000FF"/>
        </w:rPr>
        <w:t>C/O FULCRUM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26 LANDSDOWNE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Fulcrum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FULC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100" w:type="dxa"/>
            <w:vAlign w:val="bottom"/>
            <w:gridSpan w:val="3"/>
          </w:tcPr>
          <w:p>
            <w:pPr>
              <w:ind w:left="80"/>
              <w:spacing w:after="0"/>
              <w:rPr>
                <w:sz w:val="20"/>
                <w:szCs w:val="20"/>
                <w:color w:val="auto"/>
              </w:rPr>
            </w:pPr>
            <w:r>
              <w:rPr>
                <w:rFonts w:ascii="Arial" w:cs="Arial" w:eastAsia="Arial" w:hAnsi="Arial"/>
                <w:sz w:val="20"/>
                <w:szCs w:val="20"/>
                <w:color w:val="0000FF"/>
              </w:rPr>
              <w:t>No securities are beneficially owned</w:t>
            </w:r>
          </w:p>
        </w:tc>
        <w:tc>
          <w:tcPr>
            <w:tcW w:w="900" w:type="dxa"/>
            <w:vAlign w:val="bottom"/>
          </w:tcPr>
          <w:p>
            <w:pPr>
              <w:spacing w:after="0"/>
              <w:rPr>
                <w:sz w:val="21"/>
                <w:szCs w:val="21"/>
                <w:color w:val="auto"/>
              </w:rPr>
            </w:pPr>
          </w:p>
        </w:tc>
        <w:tc>
          <w:tcPr>
            <w:tcW w:w="1560" w:type="dxa"/>
            <w:vAlign w:val="bottom"/>
          </w:tcPr>
          <w:p>
            <w:pPr>
              <w:ind w:left="800"/>
              <w:spacing w:after="0"/>
              <w:rPr>
                <w:sz w:val="20"/>
                <w:szCs w:val="20"/>
                <w:color w:val="auto"/>
              </w:rPr>
            </w:pPr>
            <w:r>
              <w:rPr>
                <w:rFonts w:ascii="Arial" w:cs="Arial" w:eastAsia="Arial" w:hAnsi="Arial"/>
                <w:sz w:val="20"/>
                <w:szCs w:val="20"/>
                <w:color w:val="0000FF"/>
              </w:rPr>
              <w:t>0</w:t>
            </w:r>
          </w:p>
        </w:tc>
        <w:tc>
          <w:tcPr>
            <w:tcW w:w="480" w:type="dxa"/>
            <w:vAlign w:val="bottom"/>
          </w:tcPr>
          <w:p>
            <w:pPr>
              <w:spacing w:after="0"/>
              <w:rPr>
                <w:sz w:val="21"/>
                <w:szCs w:val="21"/>
                <w:color w:val="auto"/>
              </w:rPr>
            </w:pPr>
          </w:p>
        </w:tc>
        <w:tc>
          <w:tcPr>
            <w:tcW w:w="520" w:type="dxa"/>
            <w:vAlign w:val="bottom"/>
            <w:gridSpan w:val="2"/>
          </w:tcPr>
          <w:p>
            <w:pPr>
              <w:ind w:left="360"/>
              <w:spacing w:after="0"/>
              <w:rPr>
                <w:sz w:val="20"/>
                <w:szCs w:val="20"/>
                <w:color w:val="auto"/>
              </w:rPr>
            </w:pPr>
            <w:r>
              <w:rPr>
                <w:rFonts w:ascii="Arial" w:cs="Arial" w:eastAsia="Arial" w:hAnsi="Arial"/>
                <w:sz w:val="20"/>
                <w:szCs w:val="20"/>
                <w:color w:val="0000FF"/>
                <w:w w:val="96"/>
              </w:rPr>
              <w:t>D</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920" w:type="dxa"/>
            <w:vAlign w:val="bottom"/>
            <w:tcBorders>
              <w:bottom w:val="single" w:sz="8" w:color="2C2C2C"/>
            </w:tcBorders>
            <w:gridSpan w:val="4"/>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8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8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Exhibit Index: 24.1 Power of Attorney</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4"/>
              </w:rPr>
              <w:t>/s/ Peter Thomson, as</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gridSpan w:val="5"/>
          </w:tcPr>
          <w:p>
            <w:pPr>
              <w:spacing w:after="0" w:line="220" w:lineRule="exact"/>
              <w:rPr>
                <w:sz w:val="20"/>
                <w:szCs w:val="20"/>
                <w:color w:val="auto"/>
              </w:rPr>
            </w:pPr>
            <w:r>
              <w:rPr>
                <w:rFonts w:ascii="Arial" w:cs="Arial" w:eastAsia="Arial" w:hAnsi="Arial"/>
                <w:sz w:val="20"/>
                <w:szCs w:val="20"/>
                <w:color w:val="0000FF"/>
                <w:w w:val="89"/>
              </w:rPr>
              <w:t>attorney-in-fact for Sonja</w:t>
            </w:r>
          </w:p>
        </w:tc>
        <w:tc>
          <w:tcPr>
            <w:tcW w:w="2360" w:type="dxa"/>
            <w:vAlign w:val="bottom"/>
            <w:gridSpan w:val="4"/>
          </w:tcPr>
          <w:p>
            <w:pPr>
              <w:jc w:val="right"/>
              <w:ind w:right="1260"/>
              <w:spacing w:after="0" w:line="220" w:lineRule="exact"/>
              <w:rPr>
                <w:sz w:val="20"/>
                <w:szCs w:val="20"/>
                <w:color w:val="auto"/>
              </w:rPr>
            </w:pPr>
            <w:r>
              <w:rPr>
                <w:rFonts w:ascii="Arial" w:cs="Arial" w:eastAsia="Arial" w:hAnsi="Arial"/>
                <w:sz w:val="20"/>
                <w:szCs w:val="20"/>
                <w:color w:val="0000FF"/>
              </w:rPr>
              <w:t>12/09/2021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Banks</w:t>
            </w:r>
          </w:p>
        </w:tc>
        <w:tc>
          <w:tcPr>
            <w:tcW w:w="6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20"/>
          <w:szCs w:val="20"/>
          <w:color w:val="auto"/>
        </w:rPr>
        <w:t>LIMITED POWER OF ATTORNEY</w:t>
      </w:r>
    </w:p>
    <w:p>
      <w:pPr>
        <w:ind w:left="2580"/>
        <w:spacing w:after="0" w:line="238" w:lineRule="auto"/>
        <w:rPr>
          <w:sz w:val="20"/>
          <w:szCs w:val="20"/>
          <w:color w:val="auto"/>
        </w:rPr>
      </w:pPr>
      <w:r>
        <w:rPr>
          <w:rFonts w:ascii="Courier New" w:cs="Courier New" w:eastAsia="Courier New" w:hAnsi="Courier New"/>
          <w:sz w:val="20"/>
          <w:szCs w:val="20"/>
          <w:color w:val="auto"/>
        </w:rPr>
        <w:t>FOR SECTION 16 REPORTING OBLIGATIONS</w:t>
      </w:r>
    </w:p>
    <w:p>
      <w:pPr>
        <w:spacing w:after="0" w:line="230" w:lineRule="exact"/>
        <w:rPr>
          <w:sz w:val="20"/>
          <w:szCs w:val="20"/>
          <w:color w:val="auto"/>
        </w:rPr>
      </w:pPr>
    </w:p>
    <w:p>
      <w:pPr>
        <w:ind w:right="619" w:firstLine="702"/>
        <w:spacing w:after="0" w:line="271"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Bryan Stuart, Curt Oltmans and Peter Thomson, signing singly and each acting individually, as the undersigned's true and lawful attorney-in-fact with full power and authority as hereinafter described to:</w:t>
      </w:r>
    </w:p>
    <w:p>
      <w:pPr>
        <w:spacing w:after="0" w:line="205" w:lineRule="exact"/>
        <w:rPr>
          <w:sz w:val="20"/>
          <w:szCs w:val="20"/>
          <w:color w:val="auto"/>
        </w:rPr>
      </w:pPr>
    </w:p>
    <w:p>
      <w:pPr>
        <w:ind w:right="619" w:firstLine="702"/>
        <w:spacing w:after="0" w:line="237" w:lineRule="auto"/>
        <w:tabs>
          <w:tab w:leader="none" w:pos="1639"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director of Fulcrum Therapeutics, Inc. (the "Company"), Forms 3, 4, and 5 (including any amendments thereto) in accordance with Section 16(a) of the Securities Exchange Act of 1934, as amended, and the rules thereunder (the "Exchange Act");</w:t>
      </w:r>
    </w:p>
    <w:p>
      <w:pPr>
        <w:spacing w:after="0" w:line="231" w:lineRule="exact"/>
        <w:rPr>
          <w:rFonts w:ascii="Courier New" w:cs="Courier New" w:eastAsia="Courier New" w:hAnsi="Courier New"/>
          <w:sz w:val="20"/>
          <w:szCs w:val="20"/>
          <w:color w:val="auto"/>
        </w:rPr>
      </w:pPr>
    </w:p>
    <w:p>
      <w:pPr>
        <w:ind w:right="619" w:firstLine="702"/>
        <w:spacing w:after="0" w:line="237" w:lineRule="auto"/>
        <w:tabs>
          <w:tab w:leader="none" w:pos="1639"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237" w:lineRule="exact"/>
        <w:rPr>
          <w:rFonts w:ascii="Courier New" w:cs="Courier New" w:eastAsia="Courier New" w:hAnsi="Courier New"/>
          <w:sz w:val="20"/>
          <w:szCs w:val="20"/>
          <w:color w:val="auto"/>
        </w:rPr>
      </w:pPr>
    </w:p>
    <w:p>
      <w:pPr>
        <w:ind w:right="619" w:firstLine="702"/>
        <w:spacing w:after="0" w:line="237" w:lineRule="auto"/>
        <w:tabs>
          <w:tab w:leader="none" w:pos="1639"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233" w:lineRule="exact"/>
        <w:rPr>
          <w:rFonts w:ascii="Courier New" w:cs="Courier New" w:eastAsia="Courier New" w:hAnsi="Courier New"/>
          <w:sz w:val="20"/>
          <w:szCs w:val="20"/>
          <w:color w:val="auto"/>
        </w:rPr>
      </w:pPr>
    </w:p>
    <w:p>
      <w:pPr>
        <w:ind w:right="619" w:firstLine="702"/>
        <w:spacing w:after="0" w:line="237" w:lineRule="auto"/>
        <w:tabs>
          <w:tab w:leader="none" w:pos="1639"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702"/>
        <w:spacing w:after="0" w:line="264"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w:t>
      </w:r>
    </w:p>
    <w:p>
      <w:pPr>
        <w:spacing w:after="0" w:line="10" w:lineRule="exact"/>
        <w:rPr>
          <w:sz w:val="20"/>
          <w:szCs w:val="20"/>
          <w:color w:val="auto"/>
        </w:rPr>
      </w:pPr>
    </w:p>
    <w:p>
      <w:pPr>
        <w:ind w:right="739"/>
        <w:spacing w:after="0" w:line="237"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232"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December, 2021.</w:t>
      </w:r>
    </w:p>
    <w:p>
      <w:pPr>
        <w:spacing w:after="0" w:line="224"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Sonja Banks</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Name: Sonja Banks</w:t>
      </w:r>
    </w:p>
    <w:p>
      <w:pPr>
        <w:sectPr>
          <w:pgSz w:w="11900" w:h="16838" w:orient="portrait"/>
          <w:cols w:equalWidth="0" w:num="1">
            <w:col w:w="9979"/>
          </w:cols>
          <w:pgMar w:left="480" w:top="136" w:right="1440" w:bottom="38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96415" TargetMode="External"/><Relationship Id="rId11"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2021-12-09T15:17:45Z</dcterms:created>
  <dcterms:modified xsi:type="dcterms:W3CDTF">2021-12-09T15:17:45Z</dcterms:modified>
</cp:coreProperties>
</file>