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038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038590"/>
                    </a:xfrm>
                    <a:prstGeom prst="rect">
                      <a:avLst/>
                    </a:prstGeom>
                    <a:noFill/>
                  </pic:spPr>
                </pic:pic>
              </a:graphicData>
            </a:graphic>
          </wp:anchor>
        </w:drawing>
      </w:r>
    </w:p>
    <w:p>
      <w:pPr>
        <w:sectPr>
          <w:pgSz w:w="11900" w:h="16839" w:orient="portrait"/>
          <w:cols w:equalWidth="0" w:num="1">
            <w:col w:w="11420"/>
          </w:cols>
          <w:pgMar w:left="240" w:top="226" w:right="239" w:bottom="0" w:gutter="0" w:footer="0" w:header="0"/>
        </w:sectPr>
      </w:pPr>
    </w:p>
    <w:p>
      <w:pPr>
        <w:spacing w:after="0" w:line="96"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Third Rock Ventures IV, L.P.</w:t>
        </w:r>
      </w:hyperlink>
    </w:p>
    <w:p>
      <w:pPr>
        <w:spacing w:after="0" w:line="317"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402" w:lineRule="auto"/>
        <w:rPr>
          <w:sz w:val="20"/>
          <w:szCs w:val="20"/>
          <w:color w:val="auto"/>
        </w:rPr>
      </w:pPr>
      <w:r>
        <w:rPr>
          <w:rFonts w:ascii="Arial" w:cs="Arial" w:eastAsia="Arial" w:hAnsi="Arial"/>
          <w:sz w:val="16"/>
          <w:szCs w:val="16"/>
          <w:color w:val="0000FF"/>
        </w:rPr>
        <w:t>C/O THIRD ROCK VENTURES, LLC, 29 NEWBURY STREET, 3RD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42"/>
        </w:trPr>
        <w:tc>
          <w:tcPr>
            <w:tcW w:w="940" w:type="dxa"/>
            <w:vAlign w:val="bottom"/>
          </w:tcPr>
          <w:p>
            <w:pPr>
              <w:ind w:left="40"/>
              <w:spacing w:after="0"/>
              <w:rPr>
                <w:sz w:val="20"/>
                <w:szCs w:val="20"/>
                <w:color w:val="auto"/>
              </w:rPr>
            </w:pPr>
            <w:r>
              <w:rPr>
                <w:rFonts w:ascii="Arial" w:cs="Arial" w:eastAsia="Arial" w:hAnsi="Arial"/>
                <w:sz w:val="18"/>
                <w:szCs w:val="18"/>
                <w:color w:val="0000FF"/>
              </w:rPr>
              <w:t>BOSTON</w:t>
            </w:r>
          </w:p>
        </w:tc>
        <w:tc>
          <w:tcPr>
            <w:tcW w:w="880" w:type="dxa"/>
            <w:vAlign w:val="bottom"/>
          </w:tcPr>
          <w:p>
            <w:pPr>
              <w:ind w:left="200"/>
              <w:spacing w:after="0"/>
              <w:rPr>
                <w:sz w:val="20"/>
                <w:szCs w:val="20"/>
                <w:color w:val="auto"/>
              </w:rPr>
            </w:pPr>
            <w:r>
              <w:rPr>
                <w:rFonts w:ascii="Arial" w:cs="Arial" w:eastAsia="Arial" w:hAnsi="Arial"/>
                <w:sz w:val="18"/>
                <w:szCs w:val="18"/>
                <w:color w:val="0000FF"/>
              </w:rPr>
              <w:t>MA</w:t>
            </w:r>
          </w:p>
        </w:tc>
        <w:tc>
          <w:tcPr>
            <w:tcW w:w="820" w:type="dxa"/>
            <w:vAlign w:val="bottom"/>
          </w:tcPr>
          <w:p>
            <w:pPr>
              <w:jc w:val="right"/>
              <w:spacing w:after="0"/>
              <w:rPr>
                <w:sz w:val="20"/>
                <w:szCs w:val="20"/>
                <w:color w:val="auto"/>
              </w:rPr>
            </w:pPr>
            <w:r>
              <w:rPr>
                <w:rFonts w:ascii="Arial" w:cs="Arial" w:eastAsia="Arial" w:hAnsi="Arial"/>
                <w:sz w:val="18"/>
                <w:szCs w:val="18"/>
                <w:color w:val="0000FF"/>
              </w:rPr>
              <w:t>02116</w:t>
            </w: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ind w:left="8"/>
        <w:spacing w:after="0"/>
        <w:rPr>
          <w:sz w:val="20"/>
          <w:szCs w:val="20"/>
          <w:color w:val="auto"/>
        </w:rPr>
      </w:pPr>
      <w:r>
        <w:rPr>
          <w:rFonts w:ascii="Arial" w:cs="Arial" w:eastAsia="Arial" w:hAnsi="Arial"/>
          <w:sz w:val="18"/>
          <w:szCs w:val="18"/>
          <w:color w:val="0000FF"/>
        </w:rPr>
        <w:t>07/17/2019</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Fulcrum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FULC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3"/>
          </w:tcPr>
          <w:p>
            <w:pPr>
              <w:ind w:left="80"/>
              <w:spacing w:after="0"/>
              <w:rPr>
                <w:sz w:val="20"/>
                <w:szCs w:val="20"/>
                <w:color w:val="auto"/>
              </w:rPr>
            </w:pPr>
            <w:r>
              <w:rPr>
                <w:rFonts w:ascii="Arial" w:cs="Arial" w:eastAsia="Arial" w:hAnsi="Arial"/>
                <w:sz w:val="14"/>
                <w:szCs w:val="14"/>
                <w:color w:val="auto"/>
              </w:rPr>
              <w:t>(Month/Day/Year)</w:t>
            </w:r>
          </w:p>
        </w:tc>
      </w:tr>
      <w:tr>
        <w:trPr>
          <w:trHeight w:val="237"/>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2420" w:type="dxa"/>
            <w:vAlign w:val="bottom"/>
            <w:tcBorders>
              <w:bottom w:val="single" w:sz="8" w:color="2C2C2C"/>
            </w:tcBorders>
          </w:tcPr>
          <w:p>
            <w:pPr>
              <w:spacing w:after="0"/>
              <w:rPr>
                <w:sz w:val="20"/>
                <w:szCs w:val="20"/>
                <w:color w:val="auto"/>
              </w:rPr>
            </w:pPr>
          </w:p>
        </w:tc>
      </w:tr>
      <w:tr>
        <w:trPr>
          <w:trHeight w:val="188"/>
        </w:trPr>
        <w:tc>
          <w:tcPr>
            <w:tcW w:w="1660" w:type="dxa"/>
            <w:vAlign w:val="bottom"/>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1660" w:type="dxa"/>
            <w:vAlign w:val="bottom"/>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3"/>
          </w:tcPr>
          <w:p>
            <w:pPr>
              <w:ind w:left="80"/>
              <w:spacing w:after="0"/>
              <w:rPr>
                <w:sz w:val="20"/>
                <w:szCs w:val="20"/>
                <w:color w:val="auto"/>
              </w:rPr>
            </w:pPr>
            <w:r>
              <w:rPr>
                <w:rFonts w:ascii="Arial" w:cs="Arial" w:eastAsia="Arial" w:hAnsi="Arial"/>
                <w:sz w:val="14"/>
                <w:szCs w:val="14"/>
                <w:color w:val="auto"/>
              </w:rPr>
              <w:t>Applicable Line)</w:t>
            </w:r>
          </w:p>
        </w:tc>
      </w:tr>
      <w:tr>
        <w:trPr>
          <w:trHeight w:val="189"/>
        </w:trPr>
        <w:tc>
          <w:tcPr>
            <w:tcW w:w="16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One Reporting Person</w:t>
            </w:r>
          </w:p>
        </w:tc>
      </w:tr>
      <w:tr>
        <w:trPr>
          <w:trHeight w:val="189"/>
        </w:trPr>
        <w:tc>
          <w:tcPr>
            <w:tcW w:w="16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ind w:left="40"/>
              <w:spacing w:after="0" w:line="189" w:lineRule="exact"/>
              <w:rPr>
                <w:sz w:val="20"/>
                <w:szCs w:val="20"/>
                <w:color w:val="auto"/>
              </w:rPr>
            </w:pPr>
            <w:r>
              <w:rPr>
                <w:rFonts w:ascii="Arial" w:cs="Arial" w:eastAsia="Arial" w:hAnsi="Arial"/>
                <w:sz w:val="18"/>
                <w:szCs w:val="18"/>
                <w:color w:val="0000FF"/>
              </w:rPr>
              <w:t>X</w:t>
            </w: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Reporting Person</w:t>
            </w:r>
          </w:p>
        </w:tc>
      </w:tr>
    </w:tbl>
    <w:p>
      <w:pPr>
        <w:spacing w:after="0" w:line="200" w:lineRule="exact"/>
        <w:rPr>
          <w:sz w:val="24"/>
          <w:szCs w:val="24"/>
          <w:color w:val="auto"/>
        </w:rPr>
      </w:pPr>
    </w:p>
    <w:p>
      <w:pPr>
        <w:sectPr>
          <w:pgSz w:w="11900" w:h="16839" w:orient="portrait"/>
          <w:cols w:equalWidth="0" w:num="3">
            <w:col w:w="2960" w:space="532"/>
            <w:col w:w="1228" w:space="480"/>
            <w:col w:w="6220"/>
          </w:cols>
          <w:pgMar w:left="240" w:top="226" w:right="239" w:bottom="0" w:gutter="0" w:footer="0" w:header="0"/>
          <w:type w:val="continuous"/>
        </w:sectPr>
      </w:pPr>
    </w:p>
    <w:p>
      <w:pPr>
        <w:spacing w:after="0" w:line="97"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80" w:type="dxa"/>
            <w:vAlign w:val="bottom"/>
          </w:tcPr>
          <w:p>
            <w:pPr>
              <w:spacing w:after="0"/>
              <w:rPr>
                <w:sz w:val="14"/>
                <w:szCs w:val="14"/>
                <w:color w:val="auto"/>
              </w:rPr>
            </w:pPr>
          </w:p>
        </w:tc>
        <w:tc>
          <w:tcPr>
            <w:tcW w:w="1680" w:type="dxa"/>
            <w:vAlign w:val="bottom"/>
            <w:gridSpan w:val="5"/>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8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8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gridSpan w:val="4"/>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vMerge w:val="continue"/>
          </w:tcPr>
          <w:p>
            <w:pPr>
              <w:spacing w:after="0"/>
              <w:rPr>
                <w:sz w:val="15"/>
                <w:szCs w:val="15"/>
                <w:color w:val="auto"/>
              </w:rPr>
            </w:pPr>
          </w:p>
        </w:tc>
        <w:tc>
          <w:tcPr>
            <w:tcW w:w="104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9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Series A Preferred Stock</w:t>
            </w:r>
          </w:p>
        </w:tc>
        <w:tc>
          <w:tcPr>
            <w:tcW w:w="1360" w:type="dxa"/>
            <w:vAlign w:val="bottom"/>
            <w:tcBorders>
              <w:bottom w:val="single" w:sz="8" w:color="2C2C2C"/>
            </w:tcBorders>
            <w:gridSpan w:val="2"/>
          </w:tcPr>
          <w:p>
            <w:pPr>
              <w:ind w:left="860"/>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gridSpan w:val="4"/>
          </w:tcPr>
          <w:p>
            <w:pPr>
              <w:jc w:val="right"/>
              <w:ind w:right="320"/>
              <w:spacing w:after="0"/>
              <w:rPr>
                <w:sz w:val="20"/>
                <w:szCs w:val="20"/>
                <w:color w:val="auto"/>
              </w:rPr>
            </w:pPr>
            <w:r>
              <w:rPr>
                <w:rFonts w:ascii="Arial" w:cs="Arial" w:eastAsia="Arial" w:hAnsi="Arial"/>
                <w:sz w:val="11"/>
                <w:szCs w:val="11"/>
                <w:color w:val="008000"/>
              </w:rPr>
              <w:t>(1)</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4"/>
              </w:rPr>
              <w:t>2,261,904</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98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8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5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80" w:type="dxa"/>
            <w:vAlign w:val="bottom"/>
            <w:gridSpan w:val="5"/>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Third Rock Ventures IV, L.P.</w:t>
              </w:r>
            </w:hyperlink>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800" w:type="dxa"/>
            <w:vAlign w:val="bottom"/>
            <w:gridSpan w:val="4"/>
          </w:tcPr>
          <w:p>
            <w:pPr>
              <w:ind w:left="380"/>
              <w:spacing w:after="0"/>
              <w:rPr>
                <w:sz w:val="20"/>
                <w:szCs w:val="20"/>
                <w:color w:val="auto"/>
              </w:rPr>
            </w:pPr>
            <w:r>
              <w:rPr>
                <w:rFonts w:ascii="Arial" w:cs="Arial" w:eastAsia="Arial" w:hAnsi="Arial"/>
                <w:sz w:val="14"/>
                <w:szCs w:val="14"/>
                <w:color w:val="auto"/>
              </w:rPr>
              <w:t>(First)</w:t>
            </w:r>
          </w:p>
        </w:tc>
        <w:tc>
          <w:tcPr>
            <w:tcW w:w="1360" w:type="dxa"/>
            <w:vAlign w:val="bottom"/>
            <w:gridSpan w:val="2"/>
          </w:tcPr>
          <w:p>
            <w:pPr>
              <w:ind w:left="40"/>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5"/>
          </w:tcPr>
          <w:p>
            <w:pPr>
              <w:spacing w:after="0"/>
              <w:rPr>
                <w:sz w:val="20"/>
                <w:szCs w:val="20"/>
                <w:color w:val="auto"/>
              </w:rPr>
            </w:pPr>
            <w:r>
              <w:rPr>
                <w:rFonts w:ascii="Arial" w:cs="Arial" w:eastAsia="Arial" w:hAnsi="Arial"/>
                <w:sz w:val="18"/>
                <w:szCs w:val="18"/>
                <w:color w:val="0000FF"/>
                <w:w w:val="95"/>
              </w:rPr>
              <w:t>C/O THIRD ROCK VENTURES, LLC,</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80" w:type="dxa"/>
            <w:vAlign w:val="bottom"/>
            <w:gridSpan w:val="5"/>
          </w:tcPr>
          <w:p>
            <w:pPr>
              <w:spacing w:after="0"/>
              <w:rPr>
                <w:sz w:val="20"/>
                <w:szCs w:val="20"/>
                <w:color w:val="auto"/>
              </w:rPr>
            </w:pPr>
            <w:r>
              <w:rPr>
                <w:rFonts w:ascii="Arial" w:cs="Arial" w:eastAsia="Arial" w:hAnsi="Arial"/>
                <w:sz w:val="18"/>
                <w:szCs w:val="18"/>
                <w:color w:val="0000FF"/>
                <w:w w:val="93"/>
              </w:rPr>
              <w:t>29 NEWBURY STREET, 3RD FLOOR</w:t>
            </w: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BOSTON</w:t>
            </w:r>
          </w:p>
        </w:tc>
        <w:tc>
          <w:tcPr>
            <w:tcW w:w="1800" w:type="dxa"/>
            <w:vAlign w:val="bottom"/>
            <w:gridSpan w:val="4"/>
          </w:tcPr>
          <w:p>
            <w:pPr>
              <w:ind w:left="380"/>
              <w:spacing w:after="0"/>
              <w:rPr>
                <w:sz w:val="20"/>
                <w:szCs w:val="20"/>
                <w:color w:val="auto"/>
              </w:rPr>
            </w:pPr>
            <w:r>
              <w:rPr>
                <w:rFonts w:ascii="Arial" w:cs="Arial" w:eastAsia="Arial" w:hAnsi="Arial"/>
                <w:sz w:val="18"/>
                <w:szCs w:val="18"/>
                <w:color w:val="0000FF"/>
              </w:rPr>
              <w:t>MA</w:t>
            </w:r>
          </w:p>
        </w:tc>
        <w:tc>
          <w:tcPr>
            <w:tcW w:w="1360" w:type="dxa"/>
            <w:vAlign w:val="bottom"/>
            <w:gridSpan w:val="2"/>
          </w:tcPr>
          <w:p>
            <w:pPr>
              <w:ind w:left="40"/>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gridSpan w:val="2"/>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800" w:type="dxa"/>
            <w:vAlign w:val="bottom"/>
            <w:gridSpan w:val="4"/>
          </w:tcPr>
          <w:p>
            <w:pPr>
              <w:ind w:left="380"/>
              <w:spacing w:after="0"/>
              <w:rPr>
                <w:sz w:val="20"/>
                <w:szCs w:val="20"/>
                <w:color w:val="auto"/>
              </w:rPr>
            </w:pPr>
            <w:r>
              <w:rPr>
                <w:rFonts w:ascii="Arial" w:cs="Arial" w:eastAsia="Arial" w:hAnsi="Arial"/>
                <w:sz w:val="14"/>
                <w:szCs w:val="14"/>
                <w:color w:val="auto"/>
              </w:rPr>
              <w:t>(State)</w:t>
            </w:r>
          </w:p>
        </w:tc>
        <w:tc>
          <w:tcPr>
            <w:tcW w:w="1360" w:type="dxa"/>
            <w:vAlign w:val="bottom"/>
            <w:gridSpan w:val="2"/>
          </w:tcPr>
          <w:p>
            <w:pPr>
              <w:ind w:left="40"/>
              <w:spacing w:after="0"/>
              <w:rPr>
                <w:sz w:val="20"/>
                <w:szCs w:val="20"/>
                <w:color w:val="auto"/>
              </w:rPr>
            </w:pPr>
            <w:r>
              <w:rPr>
                <w:rFonts w:ascii="Arial" w:cs="Arial" w:eastAsia="Arial" w:hAnsi="Arial"/>
                <w:sz w:val="14"/>
                <w:szCs w:val="14"/>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80" w:type="dxa"/>
            <w:vAlign w:val="bottom"/>
            <w:gridSpan w:val="5"/>
          </w:tcPr>
          <w:p>
            <w:pPr>
              <w:spacing w:after="0" w:line="224" w:lineRule="exact"/>
              <w:rPr>
                <w:rFonts w:ascii="Arial" w:cs="Arial" w:eastAsia="Arial" w:hAnsi="Arial"/>
                <w:sz w:val="22"/>
                <w:szCs w:val="22"/>
                <w:color w:val="0000EE"/>
                <w:w w:val="90"/>
              </w:rPr>
            </w:pPr>
            <w:hyperlink r:id="rId13">
              <w:r>
                <w:rPr>
                  <w:rFonts w:ascii="Arial" w:cs="Arial" w:eastAsia="Arial" w:hAnsi="Arial"/>
                  <w:sz w:val="22"/>
                  <w:szCs w:val="22"/>
                  <w:color w:val="0000EE"/>
                  <w:w w:val="90"/>
                </w:rPr>
                <w:t>Third Rock Ventures GP IV, L.P.</w:t>
              </w:r>
            </w:hyperlink>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800" w:type="dxa"/>
            <w:vAlign w:val="bottom"/>
            <w:gridSpan w:val="4"/>
          </w:tcPr>
          <w:p>
            <w:pPr>
              <w:ind w:left="380"/>
              <w:spacing w:after="0"/>
              <w:rPr>
                <w:sz w:val="20"/>
                <w:szCs w:val="20"/>
                <w:color w:val="auto"/>
              </w:rPr>
            </w:pPr>
            <w:r>
              <w:rPr>
                <w:rFonts w:ascii="Arial" w:cs="Arial" w:eastAsia="Arial" w:hAnsi="Arial"/>
                <w:sz w:val="14"/>
                <w:szCs w:val="14"/>
                <w:color w:val="auto"/>
              </w:rPr>
              <w:t>(First)</w:t>
            </w:r>
          </w:p>
        </w:tc>
        <w:tc>
          <w:tcPr>
            <w:tcW w:w="1360" w:type="dxa"/>
            <w:vAlign w:val="bottom"/>
            <w:gridSpan w:val="2"/>
          </w:tcPr>
          <w:p>
            <w:pPr>
              <w:ind w:left="40"/>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5"/>
          </w:tcPr>
          <w:p>
            <w:pPr>
              <w:spacing w:after="0"/>
              <w:rPr>
                <w:sz w:val="20"/>
                <w:szCs w:val="20"/>
                <w:color w:val="auto"/>
              </w:rPr>
            </w:pPr>
            <w:r>
              <w:rPr>
                <w:rFonts w:ascii="Arial" w:cs="Arial" w:eastAsia="Arial" w:hAnsi="Arial"/>
                <w:sz w:val="18"/>
                <w:szCs w:val="18"/>
                <w:color w:val="0000FF"/>
                <w:w w:val="93"/>
              </w:rPr>
              <w:t>29 NEWBURY STREET, 3RD FLOOR</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BOSTON</w:t>
            </w:r>
          </w:p>
        </w:tc>
        <w:tc>
          <w:tcPr>
            <w:tcW w:w="1800" w:type="dxa"/>
            <w:vAlign w:val="bottom"/>
            <w:gridSpan w:val="4"/>
          </w:tcPr>
          <w:p>
            <w:pPr>
              <w:ind w:left="380"/>
              <w:spacing w:after="0"/>
              <w:rPr>
                <w:sz w:val="20"/>
                <w:szCs w:val="20"/>
                <w:color w:val="auto"/>
              </w:rPr>
            </w:pPr>
            <w:r>
              <w:rPr>
                <w:rFonts w:ascii="Arial" w:cs="Arial" w:eastAsia="Arial" w:hAnsi="Arial"/>
                <w:sz w:val="18"/>
                <w:szCs w:val="18"/>
                <w:color w:val="0000FF"/>
              </w:rPr>
              <w:t>MA</w:t>
            </w:r>
          </w:p>
        </w:tc>
        <w:tc>
          <w:tcPr>
            <w:tcW w:w="1360" w:type="dxa"/>
            <w:vAlign w:val="bottom"/>
            <w:gridSpan w:val="2"/>
          </w:tcPr>
          <w:p>
            <w:pPr>
              <w:ind w:left="40"/>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gridSpan w:val="2"/>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800" w:type="dxa"/>
            <w:vAlign w:val="bottom"/>
            <w:gridSpan w:val="4"/>
          </w:tcPr>
          <w:p>
            <w:pPr>
              <w:ind w:left="380"/>
              <w:spacing w:after="0"/>
              <w:rPr>
                <w:sz w:val="20"/>
                <w:szCs w:val="20"/>
                <w:color w:val="auto"/>
              </w:rPr>
            </w:pPr>
            <w:r>
              <w:rPr>
                <w:rFonts w:ascii="Arial" w:cs="Arial" w:eastAsia="Arial" w:hAnsi="Arial"/>
                <w:sz w:val="14"/>
                <w:szCs w:val="14"/>
                <w:color w:val="auto"/>
              </w:rPr>
              <w:t>(State)</w:t>
            </w:r>
          </w:p>
        </w:tc>
        <w:tc>
          <w:tcPr>
            <w:tcW w:w="1360" w:type="dxa"/>
            <w:vAlign w:val="bottom"/>
            <w:gridSpan w:val="2"/>
          </w:tcPr>
          <w:p>
            <w:pPr>
              <w:ind w:left="40"/>
              <w:spacing w:after="0"/>
              <w:rPr>
                <w:sz w:val="20"/>
                <w:szCs w:val="20"/>
                <w:color w:val="auto"/>
              </w:rPr>
            </w:pPr>
            <w:r>
              <w:rPr>
                <w:rFonts w:ascii="Arial" w:cs="Arial" w:eastAsia="Arial" w:hAnsi="Arial"/>
                <w:sz w:val="14"/>
                <w:szCs w:val="14"/>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8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TRV GP IV, LLC</w:t>
              </w:r>
            </w:hyperlink>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800" w:type="dxa"/>
            <w:vAlign w:val="bottom"/>
            <w:gridSpan w:val="4"/>
          </w:tcPr>
          <w:p>
            <w:pPr>
              <w:ind w:left="380"/>
              <w:spacing w:after="0"/>
              <w:rPr>
                <w:sz w:val="20"/>
                <w:szCs w:val="20"/>
                <w:color w:val="auto"/>
              </w:rPr>
            </w:pPr>
            <w:r>
              <w:rPr>
                <w:rFonts w:ascii="Arial" w:cs="Arial" w:eastAsia="Arial" w:hAnsi="Arial"/>
                <w:sz w:val="14"/>
                <w:szCs w:val="14"/>
                <w:color w:val="auto"/>
              </w:rPr>
              <w:t>(First)</w:t>
            </w:r>
          </w:p>
        </w:tc>
        <w:tc>
          <w:tcPr>
            <w:tcW w:w="1360" w:type="dxa"/>
            <w:vAlign w:val="bottom"/>
            <w:gridSpan w:val="2"/>
          </w:tcPr>
          <w:p>
            <w:pPr>
              <w:ind w:left="40"/>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5"/>
          </w:tcPr>
          <w:p>
            <w:pPr>
              <w:spacing w:after="0"/>
              <w:rPr>
                <w:sz w:val="20"/>
                <w:szCs w:val="20"/>
                <w:color w:val="auto"/>
              </w:rPr>
            </w:pPr>
            <w:r>
              <w:rPr>
                <w:rFonts w:ascii="Arial" w:cs="Arial" w:eastAsia="Arial" w:hAnsi="Arial"/>
                <w:sz w:val="18"/>
                <w:szCs w:val="18"/>
                <w:color w:val="0000FF"/>
                <w:w w:val="93"/>
              </w:rPr>
              <w:t>29 NEWBURY STREET, 3RD FLOOR</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BOSTON</w:t>
            </w:r>
          </w:p>
        </w:tc>
        <w:tc>
          <w:tcPr>
            <w:tcW w:w="1800" w:type="dxa"/>
            <w:vAlign w:val="bottom"/>
            <w:gridSpan w:val="4"/>
          </w:tcPr>
          <w:p>
            <w:pPr>
              <w:ind w:left="380"/>
              <w:spacing w:after="0"/>
              <w:rPr>
                <w:sz w:val="20"/>
                <w:szCs w:val="20"/>
                <w:color w:val="auto"/>
              </w:rPr>
            </w:pPr>
            <w:r>
              <w:rPr>
                <w:rFonts w:ascii="Arial" w:cs="Arial" w:eastAsia="Arial" w:hAnsi="Arial"/>
                <w:sz w:val="18"/>
                <w:szCs w:val="18"/>
                <w:color w:val="0000FF"/>
              </w:rPr>
              <w:t>MA</w:t>
            </w:r>
          </w:p>
        </w:tc>
        <w:tc>
          <w:tcPr>
            <w:tcW w:w="1360" w:type="dxa"/>
            <w:vAlign w:val="bottom"/>
            <w:gridSpan w:val="2"/>
          </w:tcPr>
          <w:p>
            <w:pPr>
              <w:ind w:left="40"/>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gridSpan w:val="2"/>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800" w:type="dxa"/>
            <w:vAlign w:val="bottom"/>
            <w:gridSpan w:val="4"/>
          </w:tcPr>
          <w:p>
            <w:pPr>
              <w:ind w:left="380"/>
              <w:spacing w:after="0"/>
              <w:rPr>
                <w:sz w:val="20"/>
                <w:szCs w:val="20"/>
                <w:color w:val="auto"/>
              </w:rPr>
            </w:pPr>
            <w:r>
              <w:rPr>
                <w:rFonts w:ascii="Arial" w:cs="Arial" w:eastAsia="Arial" w:hAnsi="Arial"/>
                <w:sz w:val="14"/>
                <w:szCs w:val="14"/>
                <w:color w:val="auto"/>
              </w:rPr>
              <w:t>(State)</w:t>
            </w:r>
          </w:p>
        </w:tc>
        <w:tc>
          <w:tcPr>
            <w:tcW w:w="1360" w:type="dxa"/>
            <w:vAlign w:val="bottom"/>
            <w:gridSpan w:val="2"/>
          </w:tcPr>
          <w:p>
            <w:pPr>
              <w:ind w:left="40"/>
              <w:spacing w:after="0"/>
              <w:rPr>
                <w:sz w:val="20"/>
                <w:szCs w:val="20"/>
                <w:color w:val="auto"/>
              </w:rPr>
            </w:pPr>
            <w:r>
              <w:rPr>
                <w:rFonts w:ascii="Arial" w:cs="Arial" w:eastAsia="Arial" w:hAnsi="Arial"/>
                <w:sz w:val="14"/>
                <w:szCs w:val="14"/>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ectPr>
          <w:pgSz w:w="11900" w:h="16839" w:orient="portrait"/>
          <w:cols w:equalWidth="0" w:num="1">
            <w:col w:w="11420"/>
          </w:cols>
          <w:pgMar w:left="240" w:top="226" w:right="239" w:bottom="0" w:gutter="0" w:footer="0" w:header="0"/>
          <w:type w:val="continuous"/>
        </w:sectPr>
      </w:pPr>
    </w:p>
    <w:bookmarkStart w:id="1" w:name="page2"/>
    <w:bookmarkEnd w:id="1"/>
    <w:p>
      <w:pPr>
        <w:ind w:right="80"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Series A Preferred Stock is convertible into Common Stock on a seven-for-one basis at any time at the holder's election, and automatically upon the closing of the Issuer's initial public offering without payment of further consideration. The shares have no expiration date.</w:t>
      </w:r>
    </w:p>
    <w:p>
      <w:pPr>
        <w:spacing w:after="0" w:line="30" w:lineRule="exact"/>
        <w:rPr>
          <w:rFonts w:ascii="Arial" w:cs="Arial" w:eastAsia="Arial" w:hAnsi="Arial"/>
          <w:sz w:val="14"/>
          <w:szCs w:val="14"/>
          <w:color w:val="008000"/>
        </w:rPr>
      </w:pPr>
    </w:p>
    <w:p>
      <w:pPr>
        <w:ind w:firstLine="9"/>
        <w:spacing w:after="0" w:line="233"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shares are directly held by Third Rock Ventures IV, L.P. ("TRV IV"). The general partner of TRV IV is Third Rock Ventures GP IV, L.P. ("TRV GP IV"). The general partner of TRV GP IV is TRV GP IV, LLC ("TRV GP IV LLC"). Each of TRV GP IV and TRV GP IV LLC disclaims beneficial ownership of these shares except to the extent of its pecuniary interest therein, if any, and this report shall not be deemed an admission that it is the beneficial owner of such shares.</w:t>
      </w:r>
    </w:p>
    <w:p>
      <w:pPr>
        <w:sectPr>
          <w:pgSz w:w="11900" w:h="16838" w:orient="portrait"/>
          <w:cols w:equalWidth="0" w:num="1">
            <w:col w:w="11300"/>
          </w:cols>
          <w:pgMar w:left="280" w:top="129" w:right="319"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848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Financial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IV,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179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Third Rock Ventures GP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579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25793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L.P., general partner of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973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Rock Ventures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134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01346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848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Financial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954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IV,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179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Third Rock Ventures GP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579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25793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733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7335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848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Financial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954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695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3695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5"/>
          <w:szCs w:val="15"/>
          <w:color w:val="0000FF"/>
        </w:rPr>
        <w:t>07/17/2019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0000FF"/>
        </w:rPr>
        <w:t>07/17/2019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07/17/2019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20" w:lineRule="exact"/>
        <w:rPr>
          <w:sz w:val="20"/>
          <w:szCs w:val="20"/>
          <w:color w:val="auto"/>
        </w:rPr>
      </w:pPr>
    </w:p>
    <w:p>
      <w:pPr>
        <w:sectPr>
          <w:pgSz w:w="11900" w:h="16838" w:orient="portrait"/>
          <w:cols w:equalWidth="0" w:num="2">
            <w:col w:w="8880" w:space="240"/>
            <w:col w:w="2180"/>
          </w:cols>
          <w:pgMar w:left="280" w:top="129" w:right="319" w:bottom="1440" w:gutter="0" w:footer="0" w:header="0"/>
          <w:type w:val="continuous"/>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350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80" w:top="129"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11" Type="http://schemas.openxmlformats.org/officeDocument/2006/relationships/hyperlink" Target="http://www.sec.gov/cgi-bin/browse-edgar?action=getcompany&amp;CIK=0001688327" TargetMode="External"/><Relationship Id="rId12" Type="http://schemas.openxmlformats.org/officeDocument/2006/relationships/hyperlink" Target="http://www.sec.gov/cgi-bin/browse-edgar?action=getcompany&amp;CIK=0001680581" TargetMode="External"/><Relationship Id="rId13" Type="http://schemas.openxmlformats.org/officeDocument/2006/relationships/hyperlink" Target="http://www.sec.gov/cgi-bin/browse-edgar?action=getcompany&amp;CIK=0001688326" TargetMode="External"/><Relationship Id="rId14" Type="http://schemas.openxmlformats.org/officeDocument/2006/relationships/hyperlink" Target="http://www.sec.gov/cgi-bin/browse-edgar?action=getcompany&amp;CIK=00016883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2019-12-23T16:07:03Z</dcterms:created>
  <dcterms:modified xsi:type="dcterms:W3CDTF">2019-12-23T16:07:03Z</dcterms:modified>
</cp:coreProperties>
</file>