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Thomson Peter G.</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FULCRUM THERAPEUTICS,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19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01/23/2020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VP Finance &amp; Accounting</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9"/>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6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01/23/2020</w:t>
            </w: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32"/>
              <w:spacing w:after="0"/>
              <w:rPr>
                <w:sz w:val="20"/>
                <w:szCs w:val="20"/>
                <w:color w:val="auto"/>
              </w:rPr>
            </w:pPr>
            <w:r>
              <w:rPr>
                <w:rFonts w:ascii="Arial" w:cs="Arial" w:eastAsia="Arial" w:hAnsi="Arial"/>
                <w:sz w:val="17"/>
                <w:szCs w:val="17"/>
                <w:color w:val="0000FF"/>
              </w:rPr>
              <w:t>4,738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17.1743</w:t>
            </w:r>
            <w:r>
              <w:rPr>
                <w:rFonts w:ascii="Arial" w:cs="Arial" w:eastAsia="Arial" w:hAnsi="Arial"/>
                <w:sz w:val="22"/>
                <w:szCs w:val="22"/>
                <w:color w:val="008000"/>
                <w:w w:val="9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33,833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01/23/2020</w:t>
            </w: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92"/>
              <w:spacing w:after="0"/>
              <w:rPr>
                <w:sz w:val="20"/>
                <w:szCs w:val="20"/>
                <w:color w:val="auto"/>
              </w:rPr>
            </w:pPr>
            <w:r>
              <w:rPr>
                <w:rFonts w:ascii="Arial" w:cs="Arial" w:eastAsia="Arial" w:hAnsi="Arial"/>
                <w:sz w:val="17"/>
                <w:szCs w:val="17"/>
                <w:color w:val="0000FF"/>
              </w:rPr>
              <w:t>262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18.0539</w:t>
            </w:r>
            <w:r>
              <w:rPr>
                <w:rFonts w:ascii="Arial" w:cs="Arial" w:eastAsia="Arial" w:hAnsi="Arial"/>
                <w:sz w:val="22"/>
                <w:szCs w:val="22"/>
                <w:color w:val="008000"/>
                <w:w w:val="94"/>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33,571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16.87</w:t>
            </w:r>
          </w:p>
        </w:tc>
        <w:tc>
          <w:tcPr>
            <w:tcW w:w="1080" w:type="dxa"/>
            <w:vAlign w:val="bottom"/>
          </w:tcPr>
          <w:p>
            <w:pPr>
              <w:ind w:left="260"/>
              <w:spacing w:after="0"/>
              <w:rPr>
                <w:sz w:val="20"/>
                <w:szCs w:val="20"/>
                <w:color w:val="auto"/>
              </w:rPr>
            </w:pPr>
            <w:r>
              <w:rPr>
                <w:rFonts w:ascii="Arial" w:cs="Arial" w:eastAsia="Arial" w:hAnsi="Arial"/>
                <w:sz w:val="13"/>
                <w:szCs w:val="13"/>
                <w:color w:val="0000FF"/>
              </w:rPr>
              <w:t>01/23/2020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0000FF"/>
              </w:rPr>
              <w:t>A</w:t>
            </w:r>
          </w:p>
        </w:tc>
        <w:tc>
          <w:tcPr>
            <w:tcW w:w="44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3"/>
                <w:szCs w:val="13"/>
                <w:color w:val="0000FF"/>
              </w:rPr>
              <w:t>33,100</w:t>
            </w:r>
          </w:p>
        </w:tc>
        <w:tc>
          <w:tcPr>
            <w:tcW w:w="26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1"/>
                <w:szCs w:val="11"/>
                <w:color w:val="008000"/>
              </w:rPr>
              <w:t>(4)</w:t>
            </w:r>
          </w:p>
        </w:tc>
        <w:tc>
          <w:tcPr>
            <w:tcW w:w="780" w:type="dxa"/>
            <w:vAlign w:val="bottom"/>
          </w:tcPr>
          <w:p>
            <w:pPr>
              <w:ind w:left="100"/>
              <w:spacing w:after="0"/>
              <w:rPr>
                <w:sz w:val="20"/>
                <w:szCs w:val="20"/>
                <w:color w:val="auto"/>
              </w:rPr>
            </w:pPr>
            <w:r>
              <w:rPr>
                <w:rFonts w:ascii="Arial" w:cs="Arial" w:eastAsia="Arial" w:hAnsi="Arial"/>
                <w:sz w:val="13"/>
                <w:szCs w:val="13"/>
                <w:color w:val="0000FF"/>
              </w:rPr>
              <w:t>01/22/2030</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tcPr>
          <w:p>
            <w:pPr>
              <w:ind w:left="140"/>
              <w:spacing w:after="0"/>
              <w:rPr>
                <w:sz w:val="20"/>
                <w:szCs w:val="20"/>
                <w:color w:val="auto"/>
              </w:rPr>
            </w:pPr>
            <w:r>
              <w:rPr>
                <w:rFonts w:ascii="Arial" w:cs="Arial" w:eastAsia="Arial" w:hAnsi="Arial"/>
                <w:sz w:val="17"/>
                <w:szCs w:val="17"/>
                <w:color w:val="0000FF"/>
                <w:w w:val="92"/>
              </w:rPr>
              <w:t>33,100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33,100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9, 2019.</w:t>
      </w:r>
    </w:p>
    <w:p>
      <w:pPr>
        <w:spacing w:after="0" w:line="51"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$16.78 to $17.73,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21"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$17.98 to $18.26,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(3) to this Form 4.</w:t>
      </w:r>
    </w:p>
    <w:p>
      <w:pPr>
        <w:spacing w:after="0" w:line="21" w:lineRule="exact"/>
        <w:rPr>
          <w:rFonts w:ascii="Arial" w:cs="Arial" w:eastAsia="Arial" w:hAnsi="Arial"/>
          <w:sz w:val="13"/>
          <w:szCs w:val="13"/>
          <w:color w:val="008000"/>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January 23, 2020 and is scheduled to vest in equal quarterly installments over four years beginning on the vesting commencement date of January 1, 2020, subject to continued service.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Peter Thomson</w:t>
            </w:r>
          </w:p>
        </w:tc>
        <w:tc>
          <w:tcPr>
            <w:tcW w:w="780" w:type="dxa"/>
            <w:vAlign w:val="bottom"/>
          </w:tcPr>
          <w:p>
            <w:pPr>
              <w:spacing w:after="0"/>
              <w:rPr>
                <w:sz w:val="20"/>
                <w:szCs w:val="20"/>
                <w:color w:val="auto"/>
              </w:rPr>
            </w:pPr>
            <w:r>
              <w:rPr>
                <w:rFonts w:ascii="Arial" w:cs="Arial" w:eastAsia="Arial" w:hAnsi="Arial"/>
                <w:sz w:val="17"/>
                <w:szCs w:val="17"/>
                <w:color w:val="0000FF"/>
                <w:w w:val="89"/>
              </w:rPr>
              <w:t>01/27/2020</w:t>
            </w: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9120"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2020-01-27T15:31:03Z</dcterms:created>
  <dcterms:modified xsi:type="dcterms:W3CDTF">2020-01-27T15:31:03Z</dcterms:modified>
</cp:coreProperties>
</file>