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Tourangeau Greg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6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Fulcrum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01/24/2025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76,120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01/23/2035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76,120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76,120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24, 2025 and is scheduled to vest in equal quarterly installments over four years beginning on the vesting commencement date of January 1, 2025,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Gregory Tourangeau</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01/28/2025</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6566"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2025-01-28T15:33:21Z</dcterms:created>
  <dcterms:modified xsi:type="dcterms:W3CDTF">2025-01-28T15:33:21Z</dcterms:modified>
</cp:coreProperties>
</file>