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480" w:type="dxa"/>
            <w:vAlign w:val="bottom"/>
            <w:gridSpan w:val="6"/>
          </w:tcPr>
          <w:p>
            <w:pPr>
              <w:spacing w:after="0"/>
              <w:rPr>
                <w:sz w:val="20"/>
                <w:szCs w:val="20"/>
                <w:color w:val="auto"/>
              </w:rPr>
            </w:pPr>
            <w:r>
              <w:rPr>
                <w:rFonts w:ascii="Arial" w:cs="Arial" w:eastAsia="Arial" w:hAnsi="Arial"/>
                <w:sz w:val="21"/>
                <w:szCs w:val="21"/>
                <w:color w:val="auto"/>
              </w:rPr>
              <w:t>SEC Form 4</w:t>
            </w:r>
          </w:p>
        </w:tc>
        <w:tc>
          <w:tcPr>
            <w:tcW w:w="10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3"/>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0"/>
          </w:tcPr>
          <w:p>
            <w:pPr>
              <w:jc w:val="center"/>
              <w:ind w:right="17"/>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gridSpan w:val="5"/>
            <w:vMerge w:val="restart"/>
          </w:tcPr>
          <w:p>
            <w:pPr>
              <w:jc w:val="center"/>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20" w:type="dxa"/>
            <w:vAlign w:val="bottom"/>
            <w:gridSpan w:val="5"/>
            <w:vMerge w:val="continue"/>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0"/>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4"/>
            <w:vMerge w:val="continue"/>
          </w:tcPr>
          <w:p>
            <w:pPr>
              <w:spacing w:after="0"/>
              <w:rPr>
                <w:sz w:val="13"/>
                <w:szCs w:val="13"/>
                <w:color w:val="auto"/>
              </w:rPr>
            </w:pPr>
          </w:p>
        </w:tc>
        <w:tc>
          <w:tcPr>
            <w:tcW w:w="6200" w:type="dxa"/>
            <w:vAlign w:val="bottom"/>
            <w:gridSpan w:val="20"/>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4"/>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4"/>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00" w:type="dxa"/>
            <w:vAlign w:val="bottom"/>
            <w:gridSpan w:val="19"/>
            <w:vMerge w:val="restart"/>
          </w:tcPr>
          <w:p>
            <w:pPr>
              <w:jc w:val="center"/>
              <w:ind w:left="470"/>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360" w:type="dxa"/>
            <w:vAlign w:val="bottom"/>
            <w:gridSpan w:val="3"/>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040" w:type="dxa"/>
            <w:vAlign w:val="bottom"/>
          </w:tcPr>
          <w:p>
            <w:pPr>
              <w:spacing w:after="0"/>
              <w:rPr>
                <w:sz w:val="6"/>
                <w:szCs w:val="6"/>
                <w:color w:val="auto"/>
              </w:rPr>
            </w:pPr>
          </w:p>
        </w:tc>
        <w:tc>
          <w:tcPr>
            <w:tcW w:w="5600" w:type="dxa"/>
            <w:vAlign w:val="bottom"/>
            <w:gridSpan w:val="19"/>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360" w:type="dxa"/>
            <w:vAlign w:val="bottom"/>
            <w:gridSpan w:val="3"/>
            <w:vMerge w:val="continu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0" w:type="dxa"/>
            <w:vAlign w:val="bottom"/>
            <w:gridSpan w:val="19"/>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1"/>
          </w:tcPr>
          <w:p>
            <w:pPr>
              <w:jc w:val="center"/>
              <w:ind w:right="162"/>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22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5"/>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7"/>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1"/>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gridSpan w:val="4"/>
            <w:vMerge w:val="restart"/>
          </w:tcPr>
          <w:p>
            <w:pPr>
              <w:ind w:left="20"/>
              <w:spacing w:after="0"/>
              <w:rPr>
                <w:rFonts w:ascii="Arial" w:cs="Arial" w:eastAsia="Arial" w:hAnsi="Arial"/>
                <w:sz w:val="21"/>
                <w:szCs w:val="21"/>
                <w:color w:val="0000EE"/>
                <w:w w:val="94"/>
              </w:rPr>
            </w:pPr>
            <w:hyperlink r:id="rId8">
              <w:r>
                <w:rPr>
                  <w:rFonts w:ascii="Arial" w:cs="Arial" w:eastAsia="Arial" w:hAnsi="Arial"/>
                  <w:sz w:val="21"/>
                  <w:szCs w:val="21"/>
                  <w:color w:val="0000EE"/>
                  <w:w w:val="94"/>
                </w:rPr>
                <w:t>Gould Robert J</w:t>
              </w:r>
            </w:hyperlink>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20" w:type="dxa"/>
            <w:vAlign w:val="bottom"/>
            <w:gridSpan w:val="12"/>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Fulcrum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FULC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4"/>
            <w:vMerge w:val="continu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220" w:type="dxa"/>
            <w:vAlign w:val="bottom"/>
            <w:tcBorders>
              <w:bottom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gridSpan w:val="4"/>
            <w:vMerge w:val="continue"/>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700" w:type="dxa"/>
            <w:vAlign w:val="bottom"/>
            <w:tcBorders>
              <w:top w:val="single" w:sz="8" w:color="0000EE"/>
            </w:tcBorders>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4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1200" w:type="dxa"/>
            <w:vAlign w:val="bottom"/>
            <w:gridSpan w:val="4"/>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top w:val="single" w:sz="8" w:color="EEEEEE"/>
            </w:tcBorders>
          </w:tcPr>
          <w:p>
            <w:pPr>
              <w:spacing w:after="0"/>
              <w:rPr>
                <w:sz w:val="7"/>
                <w:szCs w:val="7"/>
                <w:color w:val="auto"/>
              </w:rPr>
            </w:pPr>
          </w:p>
        </w:tc>
        <w:tc>
          <w:tcPr>
            <w:tcW w:w="580" w:type="dxa"/>
            <w:vAlign w:val="bottom"/>
            <w:tcBorders>
              <w:top w:val="single" w:sz="8" w:color="EEEEEE"/>
            </w:tcBorders>
          </w:tcPr>
          <w:p>
            <w:pPr>
              <w:spacing w:after="0"/>
              <w:rPr>
                <w:sz w:val="7"/>
                <w:szCs w:val="7"/>
                <w:color w:val="auto"/>
              </w:rPr>
            </w:pPr>
          </w:p>
        </w:tc>
        <w:tc>
          <w:tcPr>
            <w:tcW w:w="700" w:type="dxa"/>
            <w:vAlign w:val="bottom"/>
            <w:tcBorders>
              <w:top w:val="single" w:sz="8" w:color="EEEEEE"/>
            </w:tcBorders>
          </w:tcPr>
          <w:p>
            <w:pPr>
              <w:spacing w:after="0"/>
              <w:rPr>
                <w:sz w:val="7"/>
                <w:szCs w:val="7"/>
                <w:color w:val="auto"/>
              </w:rPr>
            </w:pPr>
          </w:p>
        </w:tc>
        <w:tc>
          <w:tcPr>
            <w:tcW w:w="80" w:type="dxa"/>
            <w:vAlign w:val="bottom"/>
            <w:tcBorders>
              <w:top w:val="single" w:sz="8" w:color="EEEEEE"/>
            </w:tcBorders>
          </w:tcPr>
          <w:p>
            <w:pPr>
              <w:spacing w:after="0"/>
              <w:rPr>
                <w:sz w:val="7"/>
                <w:szCs w:val="7"/>
                <w:color w:val="auto"/>
              </w:rPr>
            </w:pPr>
          </w:p>
        </w:tc>
        <w:tc>
          <w:tcPr>
            <w:tcW w:w="1040" w:type="dxa"/>
            <w:vAlign w:val="bottom"/>
            <w:tcBorders>
              <w:top w:val="single" w:sz="8" w:color="EEEEEE"/>
            </w:tcBorders>
          </w:tcPr>
          <w:p>
            <w:pPr>
              <w:spacing w:after="0"/>
              <w:rPr>
                <w:sz w:val="7"/>
                <w:szCs w:val="7"/>
                <w:color w:val="auto"/>
              </w:rPr>
            </w:pPr>
          </w:p>
        </w:tc>
        <w:tc>
          <w:tcPr>
            <w:tcW w:w="1160" w:type="dxa"/>
            <w:vAlign w:val="bottom"/>
            <w:tcBorders>
              <w:top w:val="single" w:sz="8" w:color="EEEEEE"/>
            </w:tcBorders>
          </w:tcPr>
          <w:p>
            <w:pPr>
              <w:spacing w:after="0"/>
              <w:rPr>
                <w:sz w:val="7"/>
                <w:szCs w:val="7"/>
                <w:color w:val="auto"/>
              </w:rPr>
            </w:pPr>
          </w:p>
        </w:tc>
        <w:tc>
          <w:tcPr>
            <w:tcW w:w="80" w:type="dxa"/>
            <w:vAlign w:val="bottom"/>
            <w:tcBorders>
              <w:top w:val="single" w:sz="8" w:color="EEEEEE"/>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60" w:type="dxa"/>
            <w:vAlign w:val="bottom"/>
            <w:gridSpan w:val="11"/>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120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14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40"/>
              <w:spacing w:after="0"/>
              <w:rPr>
                <w:sz w:val="20"/>
                <w:szCs w:val="20"/>
                <w:color w:val="auto"/>
              </w:rPr>
            </w:pPr>
            <w:r>
              <w:rPr>
                <w:rFonts w:ascii="Arial" w:cs="Arial" w:eastAsia="Arial" w:hAnsi="Arial"/>
                <w:sz w:val="13"/>
                <w:szCs w:val="13"/>
                <w:color w:val="auto"/>
              </w:rPr>
              <w:t>(First)</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60" w:type="dxa"/>
            <w:vAlign w:val="bottom"/>
            <w:gridSpan w:val="11"/>
            <w:vMerge w:val="continue"/>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1820" w:type="dxa"/>
            <w:vAlign w:val="bottom"/>
            <w:gridSpan w:val="3"/>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200" w:type="dxa"/>
            <w:vAlign w:val="bottom"/>
            <w:gridSpan w:val="8"/>
            <w:vMerge w:val="restart"/>
          </w:tcPr>
          <w:p>
            <w:pPr>
              <w:ind w:left="240"/>
              <w:spacing w:after="0"/>
              <w:rPr>
                <w:sz w:val="20"/>
                <w:szCs w:val="20"/>
                <w:color w:val="auto"/>
              </w:rPr>
            </w:pPr>
            <w:r>
              <w:rPr>
                <w:rFonts w:ascii="Arial" w:cs="Arial" w:eastAsia="Arial" w:hAnsi="Arial"/>
                <w:sz w:val="17"/>
                <w:szCs w:val="17"/>
                <w:color w:val="0000FF"/>
              </w:rPr>
              <w:t>06/27/2023</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8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FULCRUM THERAPEUTICS, INC.</w:t>
            </w:r>
          </w:p>
        </w:tc>
        <w:tc>
          <w:tcPr>
            <w:tcW w:w="1200" w:type="dxa"/>
            <w:vAlign w:val="bottom"/>
            <w:gridSpan w:val="8"/>
            <w:vMerge w:val="continue"/>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120" w:type="dxa"/>
            <w:vAlign w:val="bottom"/>
            <w:gridSpan w:val="6"/>
            <w:vMerge w:val="restart"/>
          </w:tcPr>
          <w:p>
            <w:pPr>
              <w:ind w:left="340"/>
              <w:spacing w:after="0"/>
              <w:rPr>
                <w:sz w:val="20"/>
                <w:szCs w:val="20"/>
                <w:color w:val="auto"/>
              </w:rPr>
            </w:pPr>
            <w:r>
              <w:rPr>
                <w:rFonts w:ascii="Arial" w:cs="Arial" w:eastAsia="Arial" w:hAnsi="Arial"/>
                <w:sz w:val="17"/>
                <w:szCs w:val="17"/>
                <w:color w:val="0000FF"/>
                <w:w w:val="94"/>
              </w:rPr>
              <w:t>Interim President &amp; CEO</w:t>
            </w: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80" w:type="dxa"/>
            <w:vAlign w:val="bottom"/>
            <w:gridSpan w:val="6"/>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20" w:type="dxa"/>
            <w:vAlign w:val="bottom"/>
            <w:gridSpan w:val="6"/>
            <w:vMerge w:val="continue"/>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580" w:type="dxa"/>
            <w:vAlign w:val="bottom"/>
            <w:gridSpan w:val="6"/>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20" w:type="dxa"/>
            <w:vAlign w:val="bottom"/>
            <w:gridSpan w:val="5"/>
            <w:vMerge w:val="restart"/>
          </w:tcPr>
          <w:p>
            <w:pPr>
              <w:ind w:left="20"/>
              <w:spacing w:after="0"/>
              <w:rPr>
                <w:sz w:val="20"/>
                <w:szCs w:val="20"/>
                <w:color w:val="auto"/>
              </w:rPr>
            </w:pPr>
            <w:r>
              <w:rPr>
                <w:rFonts w:ascii="Arial" w:cs="Arial" w:eastAsia="Arial" w:hAnsi="Arial"/>
                <w:sz w:val="17"/>
                <w:szCs w:val="17"/>
                <w:color w:val="0000FF"/>
              </w:rPr>
              <w:t>26 LANDSDOWNE STREET</w:t>
            </w: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320" w:type="dxa"/>
            <w:vAlign w:val="bottom"/>
            <w:tcBorders>
              <w:bottom w:val="single" w:sz="8" w:color="2C2C2C"/>
            </w:tcBorders>
            <w:gridSpan w:val="5"/>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2980" w:type="dxa"/>
            <w:vAlign w:val="bottom"/>
            <w:tcBorders>
              <w:bottom w:val="single" w:sz="8" w:color="2C2C2C"/>
            </w:tcBorders>
            <w:gridSpan w:val="11"/>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gridSpan w:val="5"/>
            <w:vMerge w:val="continue"/>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20" w:type="dxa"/>
            <w:vAlign w:val="bottom"/>
            <w:gridSpan w:val="12"/>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6"/>
                <w:szCs w:val="16"/>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4"/>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80" w:type="dxa"/>
            <w:vAlign w:val="bottom"/>
            <w:gridSpan w:val="3"/>
            <w:vMerge w:val="continue"/>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960" w:type="dxa"/>
            <w:vAlign w:val="bottom"/>
            <w:gridSpan w:val="12"/>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gridSpan w:val="5"/>
          </w:tcPr>
          <w:p>
            <w:pPr>
              <w:ind w:left="20"/>
              <w:spacing w:after="0" w:line="184" w:lineRule="exact"/>
              <w:rPr>
                <w:sz w:val="20"/>
                <w:szCs w:val="20"/>
                <w:color w:val="auto"/>
              </w:rPr>
            </w:pPr>
            <w:r>
              <w:rPr>
                <w:rFonts w:ascii="Arial" w:cs="Arial" w:eastAsia="Arial" w:hAnsi="Arial"/>
                <w:sz w:val="17"/>
                <w:szCs w:val="17"/>
                <w:color w:val="0000FF"/>
              </w:rPr>
              <w:t>CAMBRIDGE   MA</w:t>
            </w:r>
          </w:p>
        </w:tc>
        <w:tc>
          <w:tcPr>
            <w:tcW w:w="1160" w:type="dxa"/>
            <w:vAlign w:val="bottom"/>
          </w:tcPr>
          <w:p>
            <w:pPr>
              <w:ind w:left="60"/>
              <w:spacing w:after="0" w:line="184" w:lineRule="exact"/>
              <w:rPr>
                <w:sz w:val="20"/>
                <w:szCs w:val="20"/>
                <w:color w:val="auto"/>
              </w:rPr>
            </w:pPr>
            <w:r>
              <w:rPr>
                <w:rFonts w:ascii="Arial" w:cs="Arial" w:eastAsia="Arial" w:hAnsi="Arial"/>
                <w:sz w:val="17"/>
                <w:szCs w:val="17"/>
                <w:color w:val="0000FF"/>
              </w:rPr>
              <w:t>02139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gridSpan w:val="1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gridSpan w:val="2"/>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5"/>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3"/>
          </w:tcPr>
          <w:p>
            <w:pPr>
              <w:ind w:left="640"/>
              <w:spacing w:after="0"/>
              <w:rPr>
                <w:sz w:val="20"/>
                <w:szCs w:val="20"/>
                <w:color w:val="auto"/>
              </w:rPr>
            </w:pPr>
            <w:r>
              <w:rPr>
                <w:rFonts w:ascii="Arial" w:cs="Arial" w:eastAsia="Arial" w:hAnsi="Arial"/>
                <w:sz w:val="13"/>
                <w:szCs w:val="13"/>
                <w:color w:val="auto"/>
              </w:rPr>
              <w:t>(State)</w:t>
            </w:r>
          </w:p>
        </w:tc>
        <w:tc>
          <w:tcPr>
            <w:tcW w:w="1160" w:type="dxa"/>
            <w:vAlign w:val="bottom"/>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20" w:type="dxa"/>
            <w:vAlign w:val="bottom"/>
            <w:gridSpan w:val="12"/>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4"/>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21"/>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9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20" w:type="dxa"/>
            <w:vAlign w:val="bottom"/>
            <w:gridSpan w:val="7"/>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1"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680" w:type="dxa"/>
            <w:vAlign w:val="bottom"/>
            <w:gridSpan w:val="3"/>
            <w:vMerge w:val="restart"/>
          </w:tcPr>
          <w:p>
            <w:pPr>
              <w:jc w:val="right"/>
              <w:ind w:right="181"/>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440" w:type="dxa"/>
            <w:vAlign w:val="bottom"/>
            <w:tcBorders>
              <w:bottom w:val="single" w:sz="8" w:color="2C2C2C"/>
            </w:tcBorders>
            <w:gridSpan w:val="5"/>
          </w:tcPr>
          <w:p>
            <w:pPr>
              <w:spacing w:after="0"/>
              <w:rPr>
                <w:sz w:val="6"/>
                <w:szCs w:val="6"/>
                <w:color w:val="auto"/>
              </w:rPr>
            </w:pPr>
          </w:p>
        </w:tc>
        <w:tc>
          <w:tcPr>
            <w:tcW w:w="1480" w:type="dxa"/>
            <w:vAlign w:val="bottom"/>
            <w:tcBorders>
              <w:bottom w:val="single" w:sz="8" w:color="2C2C2C"/>
            </w:tcBorders>
            <w:gridSpan w:val="7"/>
          </w:tcPr>
          <w:p>
            <w:pPr>
              <w:spacing w:after="0"/>
              <w:rPr>
                <w:sz w:val="6"/>
                <w:szCs w:val="6"/>
                <w:color w:val="auto"/>
              </w:rPr>
            </w:pPr>
          </w:p>
        </w:tc>
        <w:tc>
          <w:tcPr>
            <w:tcW w:w="780" w:type="dxa"/>
            <w:vAlign w:val="bottom"/>
            <w:tcBorders>
              <w:bottom w:val="single" w:sz="8" w:color="2C2C2C"/>
            </w:tcBorders>
            <w:gridSpan w:val="2"/>
          </w:tcPr>
          <w:p>
            <w:pPr>
              <w:spacing w:after="0"/>
              <w:rPr>
                <w:sz w:val="6"/>
                <w:szCs w:val="6"/>
                <w:color w:val="auto"/>
              </w:rPr>
            </w:pPr>
          </w:p>
        </w:tc>
        <w:tc>
          <w:tcPr>
            <w:tcW w:w="1800" w:type="dxa"/>
            <w:vAlign w:val="bottom"/>
            <w:tcBorders>
              <w:bottom w:val="single" w:sz="8" w:color="2C2C2C"/>
            </w:tcBorders>
            <w:gridSpan w:val="5"/>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21"/>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0" w:type="dxa"/>
            <w:vAlign w:val="bottom"/>
            <w:gridSpan w:val="19"/>
          </w:tcPr>
          <w:p>
            <w:pPr>
              <w:jc w:val="right"/>
              <w:ind w:right="18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10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w w:val="96"/>
              </w:rPr>
              <w:t>and 5)</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7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3.16</w:t>
            </w:r>
          </w:p>
        </w:tc>
        <w:tc>
          <w:tcPr>
            <w:tcW w:w="80" w:type="dxa"/>
            <w:vAlign w:val="bottom"/>
          </w:tcPr>
          <w:p>
            <w:pPr>
              <w:spacing w:after="0"/>
              <w:rPr>
                <w:sz w:val="17"/>
                <w:szCs w:val="17"/>
                <w:color w:val="auto"/>
              </w:rPr>
            </w:pPr>
          </w:p>
        </w:tc>
        <w:tc>
          <w:tcPr>
            <w:tcW w:w="1040" w:type="dxa"/>
            <w:vAlign w:val="bottom"/>
          </w:tcPr>
          <w:p>
            <w:pPr>
              <w:jc w:val="right"/>
              <w:ind w:right="111"/>
              <w:spacing w:after="0"/>
              <w:rPr>
                <w:sz w:val="20"/>
                <w:szCs w:val="20"/>
                <w:color w:val="auto"/>
              </w:rPr>
            </w:pPr>
            <w:r>
              <w:rPr>
                <w:rFonts w:ascii="Arial" w:cs="Arial" w:eastAsia="Arial" w:hAnsi="Arial"/>
                <w:sz w:val="13"/>
                <w:szCs w:val="13"/>
                <w:color w:val="0000FF"/>
              </w:rPr>
              <w:t>06/27/2023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A</w:t>
            </w:r>
          </w:p>
        </w:tc>
        <w:tc>
          <w:tcPr>
            <w:tcW w:w="12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30,000</w:t>
            </w:r>
          </w:p>
        </w:tc>
        <w:tc>
          <w:tcPr>
            <w:tcW w:w="6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820" w:type="dxa"/>
            <w:vAlign w:val="bottom"/>
            <w:gridSpan w:val="3"/>
          </w:tcPr>
          <w:p>
            <w:pPr>
              <w:ind w:left="140"/>
              <w:spacing w:after="0"/>
              <w:rPr>
                <w:sz w:val="20"/>
                <w:szCs w:val="20"/>
                <w:color w:val="auto"/>
              </w:rPr>
            </w:pPr>
            <w:r>
              <w:rPr>
                <w:rFonts w:ascii="Arial" w:cs="Arial" w:eastAsia="Arial" w:hAnsi="Arial"/>
                <w:sz w:val="13"/>
                <w:szCs w:val="13"/>
                <w:color w:val="0000FF"/>
              </w:rPr>
              <w:t>06/26/2033</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rPr>
                <w:sz w:val="20"/>
                <w:szCs w:val="20"/>
                <w:color w:val="auto"/>
              </w:rPr>
            </w:pPr>
            <w:r>
              <w:rPr>
                <w:rFonts w:ascii="Arial" w:cs="Arial" w:eastAsia="Arial" w:hAnsi="Arial"/>
                <w:sz w:val="17"/>
                <w:szCs w:val="17"/>
                <w:color w:val="0000FF"/>
                <w:w w:val="99"/>
              </w:rPr>
              <w:t>30,000</w:t>
            </w:r>
          </w:p>
        </w:tc>
        <w:tc>
          <w:tcPr>
            <w:tcW w:w="14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gridSpan w:val="3"/>
          </w:tcPr>
          <w:p>
            <w:pPr>
              <w:ind w:left="220"/>
              <w:spacing w:after="0"/>
              <w:rPr>
                <w:sz w:val="20"/>
                <w:szCs w:val="20"/>
                <w:color w:val="auto"/>
              </w:rPr>
            </w:pPr>
            <w:r>
              <w:rPr>
                <w:rFonts w:ascii="Arial" w:cs="Arial" w:eastAsia="Arial" w:hAnsi="Arial"/>
                <w:sz w:val="13"/>
                <w:szCs w:val="13"/>
                <w:color w:val="0000FF"/>
                <w:w w:val="90"/>
              </w:rPr>
              <w:t>30,000</w:t>
            </w:r>
          </w:p>
        </w:tc>
        <w:tc>
          <w:tcPr>
            <w:tcW w:w="28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gridSpan w:val="3"/>
          </w:tcPr>
          <w:p>
            <w:pPr>
              <w:ind w:left="60"/>
              <w:spacing w:after="0" w:line="93" w:lineRule="exact"/>
              <w:rPr>
                <w:sz w:val="20"/>
                <w:szCs w:val="20"/>
                <w:color w:val="auto"/>
              </w:rPr>
            </w:pPr>
            <w:r>
              <w:rPr>
                <w:rFonts w:ascii="Arial" w:cs="Arial" w:eastAsia="Arial" w:hAnsi="Arial"/>
                <w:sz w:val="10"/>
                <w:szCs w:val="10"/>
                <w:color w:val="0000FF"/>
              </w:rPr>
              <w:t>(right to</w:t>
            </w: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ind w:left="140"/>
              <w:spacing w:after="0" w:line="93" w:lineRule="exact"/>
              <w:rPr>
                <w:sz w:val="20"/>
                <w:szCs w:val="20"/>
                <w:color w:val="auto"/>
              </w:rPr>
            </w:pPr>
            <w:r>
              <w:rPr>
                <w:rFonts w:ascii="Arial" w:cs="Arial" w:eastAsia="Arial" w:hAnsi="Arial"/>
                <w:sz w:val="10"/>
                <w:szCs w:val="10"/>
                <w:color w:val="0000FF"/>
              </w:rPr>
              <w:t>Stock</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-5801995</wp:posOffset>
            </wp:positionV>
            <wp:extent cx="7045960" cy="5955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95503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800" w:firstLine="4"/>
        <w:spacing w:after="0" w:line="25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was granted on June 27, 2023 and is scheduled to vest with respect to all shares on the first anniversary of the grant date or, if earlier, immediately prior to the first annual meeting of stockholders occurring after the grant date, subject to continued service.</w:t>
      </w:r>
    </w:p>
    <w:p>
      <w:pPr>
        <w:spacing w:after="0" w:line="50"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Greg Tourangeau,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10204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7"/>
          <w:szCs w:val="17"/>
          <w:color w:val="0000FF"/>
        </w:rPr>
        <w:t>attorney-in-fact for Robert J.</w:t>
      </w:r>
      <w:r>
        <w:rPr>
          <w:sz w:val="20"/>
          <w:szCs w:val="20"/>
          <w:color w:val="auto"/>
        </w:rPr>
        <w:tab/>
      </w:r>
      <w:r>
        <w:rPr>
          <w:rFonts w:ascii="Arial" w:cs="Arial" w:eastAsia="Arial" w:hAnsi="Arial"/>
          <w:sz w:val="15"/>
          <w:szCs w:val="15"/>
          <w:color w:val="0000FF"/>
        </w:rPr>
        <w:t>06/29/2023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-13970</wp:posOffset>
            </wp:positionV>
            <wp:extent cx="18878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88785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-13970</wp:posOffset>
            </wp:positionV>
            <wp:extent cx="2692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69240" cy="8255"/>
                    </a:xfrm>
                    <a:prstGeom prst="rect">
                      <a:avLst/>
                    </a:prstGeom>
                    <a:noFill/>
                  </pic:spPr>
                </pic:pic>
              </a:graphicData>
            </a:graphic>
          </wp:anchor>
        </w:drawing>
      </w:r>
    </w:p>
    <w:p>
      <w:pPr>
        <w:spacing w:after="0" w:line="39"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577034" TargetMode="External"/><Relationship Id="rId9"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2023-06-29T15:23:49Z</dcterms:created>
  <dcterms:modified xsi:type="dcterms:W3CDTF">2023-06-29T15:23:49Z</dcterms:modified>
</cp:coreProperties>
</file>